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D7A09" w14:textId="39AD0D3F" w:rsidR="006A6D04" w:rsidRDefault="006A6D04" w:rsidP="002705C3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49-2025</w:t>
      </w:r>
    </w:p>
    <w:p w14:paraId="16F8E1D6" w14:textId="77777777" w:rsidR="006A6D04" w:rsidRDefault="006A6D04" w:rsidP="002705C3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</w:p>
    <w:p w14:paraId="2424C509" w14:textId="146F9020" w:rsidR="006A6D04" w:rsidRDefault="006A6D04" w:rsidP="002705C3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 – TERMO DE REFERÊNCIA</w:t>
      </w:r>
    </w:p>
    <w:p w14:paraId="098BD555" w14:textId="77777777" w:rsidR="006A6D04" w:rsidRDefault="006A6D04" w:rsidP="002705C3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</w:p>
    <w:p w14:paraId="5E664D32" w14:textId="6980CAB7" w:rsidR="002705C3" w:rsidRPr="002705C3" w:rsidRDefault="002705C3" w:rsidP="0013170F">
      <w:pPr>
        <w:pStyle w:val="PargrafodaLista"/>
        <w:keepNext/>
        <w:keepLines/>
        <w:numPr>
          <w:ilvl w:val="0"/>
          <w:numId w:val="2"/>
        </w:numPr>
        <w:spacing w:before="200"/>
        <w:ind w:left="142" w:hanging="284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705C3">
        <w:rPr>
          <w:rFonts w:ascii="Calibri" w:eastAsia="Times New Roman" w:hAnsi="Calibri" w:cs="Times New Roman"/>
          <w:b/>
          <w:bCs/>
          <w:i/>
          <w:iCs/>
        </w:rPr>
        <w:t>Identificação do Objeto</w:t>
      </w:r>
    </w:p>
    <w:p w14:paraId="4549E3BC" w14:textId="77777777" w:rsidR="002705C3" w:rsidRPr="002705C3" w:rsidRDefault="002705C3" w:rsidP="002705C3">
      <w:pPr>
        <w:pStyle w:val="PargrafodaLista"/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</w:p>
    <w:p w14:paraId="62E45D73" w14:textId="7C4A089D" w:rsidR="002705C3" w:rsidRDefault="002705C3" w:rsidP="002705C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705C3">
        <w:rPr>
          <w:rFonts w:ascii="Calibri" w:eastAsia="Times New Roman" w:hAnsi="Calibri" w:cs="Times New Roman"/>
          <w:lang w:eastAsia="pt-BR"/>
        </w:rPr>
        <w:t>O presente Termo de Referência tem como</w:t>
      </w:r>
      <w:r>
        <w:rPr>
          <w:rFonts w:ascii="Calibri" w:eastAsia="Times New Roman" w:hAnsi="Calibri" w:cs="Times New Roman"/>
          <w:lang w:eastAsia="pt-BR"/>
        </w:rPr>
        <w:t xml:space="preserve"> </w:t>
      </w:r>
      <w:r w:rsidRPr="002705C3">
        <w:rPr>
          <w:rFonts w:ascii="Calibri" w:eastAsia="Times New Roman" w:hAnsi="Calibri" w:cs="Times New Roman"/>
          <w:lang w:eastAsia="pt-BR"/>
        </w:rPr>
        <w:t xml:space="preserve">objeto a aquisição de materiais destinados ao setor de merenda escolar da Secretaria da Educação, Cultura, Desporto e Turismo </w:t>
      </w:r>
      <w:r w:rsidR="006A6D04">
        <w:rPr>
          <w:rFonts w:ascii="Calibri" w:eastAsia="Times New Roman" w:hAnsi="Calibri" w:cs="Times New Roman"/>
          <w:lang w:eastAsia="pt-BR"/>
        </w:rPr>
        <w:t xml:space="preserve">e Secretaria Municipal de Assistência Social </w:t>
      </w:r>
      <w:r w:rsidRPr="002705C3">
        <w:rPr>
          <w:rFonts w:ascii="Calibri" w:eastAsia="Times New Roman" w:hAnsi="Calibri" w:cs="Times New Roman"/>
          <w:lang w:eastAsia="pt-BR"/>
        </w:rPr>
        <w:t>da Prefeitura de Santo Antônio das Missões-RS</w:t>
      </w:r>
      <w:r>
        <w:rPr>
          <w:rFonts w:ascii="Calibri" w:eastAsia="Times New Roman" w:hAnsi="Calibri" w:cs="Times New Roman"/>
          <w:lang w:eastAsia="pt-BR"/>
        </w:rPr>
        <w:t>.</w:t>
      </w:r>
    </w:p>
    <w:p w14:paraId="0E30CA99" w14:textId="77777777" w:rsidR="002705C3" w:rsidRPr="002705C3" w:rsidRDefault="002705C3" w:rsidP="002705C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705C3">
        <w:rPr>
          <w:rFonts w:ascii="Calibri" w:eastAsia="Times New Roman" w:hAnsi="Calibri" w:cs="Times New Roman"/>
          <w:b/>
          <w:bCs/>
          <w:i/>
          <w:iCs/>
        </w:rPr>
        <w:t>2. Fundamentação Legal</w:t>
      </w:r>
    </w:p>
    <w:p w14:paraId="00D91A5D" w14:textId="77777777" w:rsidR="002705C3" w:rsidRPr="002705C3" w:rsidRDefault="002705C3" w:rsidP="002705C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705C3">
        <w:rPr>
          <w:rFonts w:ascii="Calibri" w:eastAsia="Times New Roman" w:hAnsi="Calibri" w:cs="Times New Roman"/>
          <w:lang w:eastAsia="pt-BR"/>
        </w:rPr>
        <w:t>Este Termo de Referência foi elaborado com base na Lei nº 14.133/2021.</w:t>
      </w:r>
    </w:p>
    <w:p w14:paraId="23D51FE7" w14:textId="680B5EF5" w:rsidR="002705C3" w:rsidRPr="0013170F" w:rsidRDefault="0013170F" w:rsidP="0013170F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 xml:space="preserve">3. </w:t>
      </w:r>
      <w:r w:rsidR="002705C3" w:rsidRPr="0013170F">
        <w:rPr>
          <w:rFonts w:ascii="Calibri" w:eastAsia="Times New Roman" w:hAnsi="Calibri" w:cs="Times New Roman"/>
          <w:b/>
          <w:bCs/>
          <w:i/>
          <w:iCs/>
        </w:rPr>
        <w:t>Justificativa</w:t>
      </w:r>
    </w:p>
    <w:p w14:paraId="75DA312D" w14:textId="77777777" w:rsidR="002705C3" w:rsidRPr="002705C3" w:rsidRDefault="002705C3" w:rsidP="002705C3">
      <w:pPr>
        <w:pStyle w:val="PargrafodaLista"/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</w:p>
    <w:p w14:paraId="2E2D6961" w14:textId="6D2ADD24" w:rsidR="002705C3" w:rsidRDefault="002705C3" w:rsidP="002705C3">
      <w:pPr>
        <w:rPr>
          <w:rFonts w:ascii="Calibri" w:eastAsia="Times New Roman" w:hAnsi="Calibri" w:cs="Times New Roman"/>
          <w:lang w:eastAsia="pt-BR"/>
        </w:rPr>
      </w:pPr>
      <w:r w:rsidRPr="002705C3">
        <w:rPr>
          <w:rFonts w:ascii="Calibri" w:eastAsia="Times New Roman" w:hAnsi="Calibri" w:cs="Times New Roman"/>
          <w:lang w:eastAsia="pt-BR"/>
        </w:rPr>
        <w:t>A aquisição dos materiais visa atender às necessidades do setor de merenda escolar, garantindo a adequada embalagem, transporte e armazenamento dos alimentos, em conformidade com as normas de segurança e higiene pertinentes.</w:t>
      </w:r>
    </w:p>
    <w:p w14:paraId="15E640D2" w14:textId="77777777" w:rsidR="002705C3" w:rsidRPr="002705C3" w:rsidRDefault="002705C3" w:rsidP="002705C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705C3">
        <w:rPr>
          <w:rFonts w:ascii="Calibri" w:eastAsia="Times New Roman" w:hAnsi="Calibri" w:cs="Times New Roman"/>
          <w:b/>
          <w:bCs/>
          <w:i/>
          <w:iCs/>
        </w:rPr>
        <w:t>4. Objeto</w:t>
      </w:r>
    </w:p>
    <w:p w14:paraId="3D51840B" w14:textId="3AA9BBB4" w:rsidR="002705C3" w:rsidRDefault="002705C3" w:rsidP="002705C3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2705C3">
        <w:rPr>
          <w:rFonts w:ascii="Calibri" w:eastAsia="Times New Roman" w:hAnsi="Calibri" w:cs="Times New Roman"/>
          <w:b/>
          <w:bCs/>
          <w:lang w:eastAsia="pt-BR"/>
        </w:rPr>
        <w:t>Registro de preços para eventual aquisição dos seguintes itens:</w:t>
      </w:r>
    </w:p>
    <w:p w14:paraId="07069A93" w14:textId="5A1612B9" w:rsidR="008D019D" w:rsidRPr="008D019D" w:rsidRDefault="008D019D" w:rsidP="008D019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D019D">
        <w:rPr>
          <w:rFonts w:ascii="Calibri" w:eastAsia="Times New Roman" w:hAnsi="Calibri" w:cs="Times New Roman"/>
          <w:lang w:eastAsia="pt-BR"/>
        </w:rPr>
        <w:t>Capa de Fardo (50x80 cm)</w:t>
      </w:r>
    </w:p>
    <w:p w14:paraId="2364B4F9" w14:textId="1BD939E5" w:rsidR="008D019D" w:rsidRPr="008D019D" w:rsidRDefault="008D019D" w:rsidP="008D019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D019D">
        <w:rPr>
          <w:rFonts w:ascii="Calibri" w:eastAsia="Times New Roman" w:hAnsi="Calibri" w:cs="Times New Roman"/>
          <w:lang w:eastAsia="pt-BR"/>
        </w:rPr>
        <w:t>Sacolas (48x58 cm) com capacidade para 4 kg</w:t>
      </w:r>
    </w:p>
    <w:p w14:paraId="1C92BB6A" w14:textId="778ED53D" w:rsidR="002705C3" w:rsidRPr="002705C3" w:rsidRDefault="008D019D" w:rsidP="008D019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D019D">
        <w:rPr>
          <w:rFonts w:ascii="Calibri" w:eastAsia="Times New Roman" w:hAnsi="Calibri" w:cs="Times New Roman"/>
          <w:lang w:eastAsia="pt-BR"/>
        </w:rPr>
        <w:t>Bobina Picotada de 5 litros (28x41 cm)</w:t>
      </w:r>
    </w:p>
    <w:p w14:paraId="1C78A707" w14:textId="77777777" w:rsidR="002705C3" w:rsidRPr="002705C3" w:rsidRDefault="002705C3" w:rsidP="002705C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705C3">
        <w:rPr>
          <w:rFonts w:ascii="Calibri" w:eastAsia="Times New Roman" w:hAnsi="Calibri" w:cs="Times New Roman"/>
          <w:b/>
          <w:bCs/>
          <w:i/>
          <w:iCs/>
        </w:rPr>
        <w:t>5. Especificações do Objeto, quantidades e preço médio</w:t>
      </w:r>
    </w:p>
    <w:p w14:paraId="5BAC7342" w14:textId="77777777" w:rsidR="002705C3" w:rsidRPr="002705C3" w:rsidRDefault="002705C3" w:rsidP="002705C3">
      <w:pPr>
        <w:rPr>
          <w:rFonts w:ascii="Arial" w:eastAsia="Times New Roman" w:hAnsi="Arial" w:cs="Times New Roman"/>
          <w:szCs w:val="20"/>
        </w:rPr>
      </w:pPr>
    </w:p>
    <w:p w14:paraId="01CEA244" w14:textId="4B9192CF" w:rsidR="002705C3" w:rsidRDefault="002705C3" w:rsidP="002705C3">
      <w:pPr>
        <w:jc w:val="both"/>
        <w:rPr>
          <w:rFonts w:ascii="Calibri" w:eastAsia="Times New Roman" w:hAnsi="Calibri" w:cs="Times New Roman"/>
          <w:lang w:eastAsia="pt-BR"/>
        </w:rPr>
      </w:pPr>
      <w:r w:rsidRPr="002705C3">
        <w:rPr>
          <w:rFonts w:ascii="Calibri" w:eastAsia="Times New Roman" w:hAnsi="Calibri" w:cs="Times New Roman"/>
          <w:lang w:eastAsia="pt-BR"/>
        </w:rPr>
        <w:t>Os bens e materiais devem atender às seguintes especificações:</w:t>
      </w:r>
    </w:p>
    <w:p w14:paraId="2AB9E179" w14:textId="77777777" w:rsidR="008D019D" w:rsidRPr="002705C3" w:rsidRDefault="008D019D" w:rsidP="002705C3">
      <w:pPr>
        <w:jc w:val="both"/>
        <w:rPr>
          <w:rFonts w:ascii="Calibri" w:eastAsia="Times New Roman" w:hAnsi="Calibri" w:cs="Times New Roman"/>
          <w:lang w:eastAsia="pt-BR"/>
        </w:rPr>
      </w:pPr>
    </w:p>
    <w:p w14:paraId="6089FA0D" w14:textId="67C64051" w:rsidR="008D019D" w:rsidRPr="008D019D" w:rsidRDefault="008D019D" w:rsidP="008D019D">
      <w:pPr>
        <w:rPr>
          <w:rFonts w:ascii="Calibri" w:eastAsia="Times New Roman" w:hAnsi="Calibri" w:cs="Times New Roman"/>
          <w:b/>
          <w:bCs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5</w:t>
      </w:r>
      <w:r w:rsidRPr="008D019D">
        <w:rPr>
          <w:rFonts w:ascii="Calibri" w:eastAsia="Times New Roman" w:hAnsi="Calibri" w:cs="Times New Roman"/>
          <w:b/>
          <w:bCs/>
          <w:lang w:eastAsia="pt-BR"/>
        </w:rPr>
        <w:t>.1. Capa de Fardo</w:t>
      </w:r>
    </w:p>
    <w:p w14:paraId="284AC00E" w14:textId="77777777" w:rsidR="008D019D" w:rsidRPr="008D019D" w:rsidRDefault="008D019D" w:rsidP="008D019D">
      <w:pPr>
        <w:rPr>
          <w:rFonts w:ascii="Calibri" w:eastAsia="Times New Roman" w:hAnsi="Calibri" w:cs="Times New Roman"/>
          <w:b/>
          <w:bCs/>
          <w:lang w:eastAsia="pt-BR"/>
        </w:rPr>
      </w:pPr>
    </w:p>
    <w:p w14:paraId="56B6B22D" w14:textId="77777777" w:rsidR="008D019D" w:rsidRPr="008D019D" w:rsidRDefault="008D019D" w:rsidP="008D019D">
      <w:pPr>
        <w:rPr>
          <w:rFonts w:ascii="Calibri" w:eastAsia="Times New Roman" w:hAnsi="Calibri" w:cs="Times New Roman"/>
          <w:lang w:eastAsia="pt-BR"/>
        </w:rPr>
      </w:pPr>
      <w:r w:rsidRPr="008D019D">
        <w:rPr>
          <w:rFonts w:ascii="Calibri" w:eastAsia="Times New Roman" w:hAnsi="Calibri" w:cs="Times New Roman"/>
          <w:lang w:eastAsia="pt-BR"/>
        </w:rPr>
        <w:t>Dimensões: aproximadamente 50 cm de largura por 80 cm de comprimento</w:t>
      </w:r>
    </w:p>
    <w:p w14:paraId="39DE4110" w14:textId="77777777" w:rsidR="008D019D" w:rsidRPr="008D019D" w:rsidRDefault="008D019D" w:rsidP="008D019D">
      <w:pPr>
        <w:rPr>
          <w:rFonts w:ascii="Calibri" w:eastAsia="Times New Roman" w:hAnsi="Calibri" w:cs="Times New Roman"/>
          <w:lang w:eastAsia="pt-BR"/>
        </w:rPr>
      </w:pPr>
      <w:r w:rsidRPr="008D019D">
        <w:rPr>
          <w:rFonts w:ascii="Calibri" w:eastAsia="Times New Roman" w:hAnsi="Calibri" w:cs="Times New Roman"/>
          <w:lang w:eastAsia="pt-BR"/>
        </w:rPr>
        <w:t xml:space="preserve">Material resistente, de preferência papel </w:t>
      </w:r>
      <w:proofErr w:type="spellStart"/>
      <w:r w:rsidRPr="008D019D">
        <w:rPr>
          <w:rFonts w:ascii="Calibri" w:eastAsia="Times New Roman" w:hAnsi="Calibri" w:cs="Times New Roman"/>
          <w:lang w:eastAsia="pt-BR"/>
        </w:rPr>
        <w:t>kraft</w:t>
      </w:r>
      <w:proofErr w:type="spellEnd"/>
      <w:r w:rsidRPr="008D019D">
        <w:rPr>
          <w:rFonts w:ascii="Calibri" w:eastAsia="Times New Roman" w:hAnsi="Calibri" w:cs="Times New Roman"/>
          <w:lang w:eastAsia="pt-BR"/>
        </w:rPr>
        <w:t xml:space="preserve"> ou plástico de alta resistência</w:t>
      </w:r>
    </w:p>
    <w:p w14:paraId="1E72DF0D" w14:textId="77777777" w:rsidR="008D019D" w:rsidRPr="008D019D" w:rsidRDefault="008D019D" w:rsidP="008D019D">
      <w:pPr>
        <w:rPr>
          <w:rFonts w:ascii="Calibri" w:eastAsia="Times New Roman" w:hAnsi="Calibri" w:cs="Times New Roman"/>
          <w:lang w:eastAsia="pt-BR"/>
        </w:rPr>
      </w:pPr>
      <w:r w:rsidRPr="008D019D">
        <w:rPr>
          <w:rFonts w:ascii="Calibri" w:eastAsia="Times New Roman" w:hAnsi="Calibri" w:cs="Times New Roman"/>
          <w:lang w:eastAsia="pt-BR"/>
        </w:rPr>
        <w:lastRenderedPageBreak/>
        <w:t>Embalagem adequada para transporte e armazenamento de produtos alimentícios</w:t>
      </w:r>
    </w:p>
    <w:p w14:paraId="37E3C034" w14:textId="380BA35E" w:rsidR="008D019D" w:rsidRPr="008D019D" w:rsidRDefault="008D019D" w:rsidP="008D019D">
      <w:pPr>
        <w:rPr>
          <w:rFonts w:ascii="Calibri" w:eastAsia="Times New Roman" w:hAnsi="Calibri" w:cs="Times New Roman"/>
          <w:lang w:eastAsia="pt-BR"/>
        </w:rPr>
      </w:pPr>
      <w:r w:rsidRPr="008D019D">
        <w:rPr>
          <w:rFonts w:ascii="Calibri" w:eastAsia="Times New Roman" w:hAnsi="Calibri" w:cs="Times New Roman"/>
          <w:lang w:eastAsia="pt-BR"/>
        </w:rPr>
        <w:t>Resistência à rasgadura e rasgos, garantindo proteção durante o transporte</w:t>
      </w:r>
    </w:p>
    <w:p w14:paraId="318720C5" w14:textId="77777777" w:rsidR="008D019D" w:rsidRPr="008D019D" w:rsidRDefault="008D019D" w:rsidP="008D019D">
      <w:pPr>
        <w:rPr>
          <w:rFonts w:ascii="Calibri" w:eastAsia="Times New Roman" w:hAnsi="Calibri" w:cs="Times New Roman"/>
          <w:lang w:eastAsia="pt-BR"/>
        </w:rPr>
      </w:pPr>
    </w:p>
    <w:p w14:paraId="3751537F" w14:textId="42A69419" w:rsidR="008D019D" w:rsidRPr="008D019D" w:rsidRDefault="008D019D" w:rsidP="008D019D">
      <w:pPr>
        <w:rPr>
          <w:rFonts w:ascii="Calibri" w:eastAsia="Times New Roman" w:hAnsi="Calibri" w:cs="Times New Roman"/>
          <w:b/>
          <w:bCs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5</w:t>
      </w:r>
      <w:r w:rsidRPr="008D019D">
        <w:rPr>
          <w:rFonts w:ascii="Calibri" w:eastAsia="Times New Roman" w:hAnsi="Calibri" w:cs="Times New Roman"/>
          <w:b/>
          <w:bCs/>
          <w:lang w:eastAsia="pt-BR"/>
        </w:rPr>
        <w:t>.2. Sacolas</w:t>
      </w:r>
    </w:p>
    <w:p w14:paraId="45FD095A" w14:textId="77777777" w:rsidR="008D019D" w:rsidRPr="008D019D" w:rsidRDefault="008D019D" w:rsidP="008D019D">
      <w:pPr>
        <w:rPr>
          <w:rFonts w:ascii="Calibri" w:eastAsia="Times New Roman" w:hAnsi="Calibri" w:cs="Times New Roman"/>
          <w:b/>
          <w:bCs/>
          <w:lang w:eastAsia="pt-BR"/>
        </w:rPr>
      </w:pPr>
    </w:p>
    <w:p w14:paraId="175C8FD9" w14:textId="77777777" w:rsidR="008D019D" w:rsidRPr="008D019D" w:rsidRDefault="008D019D" w:rsidP="008D019D">
      <w:pPr>
        <w:rPr>
          <w:rFonts w:ascii="Calibri" w:eastAsia="Times New Roman" w:hAnsi="Calibri" w:cs="Times New Roman"/>
          <w:lang w:eastAsia="pt-BR"/>
        </w:rPr>
      </w:pPr>
      <w:r w:rsidRPr="008D019D">
        <w:rPr>
          <w:rFonts w:ascii="Calibri" w:eastAsia="Times New Roman" w:hAnsi="Calibri" w:cs="Times New Roman"/>
          <w:lang w:eastAsia="pt-BR"/>
        </w:rPr>
        <w:t>Dimensões: aproximadamente 48 cm de largura por 58 cm de comprimento</w:t>
      </w:r>
    </w:p>
    <w:p w14:paraId="55073C9E" w14:textId="77777777" w:rsidR="008D019D" w:rsidRPr="008D019D" w:rsidRDefault="008D019D" w:rsidP="008D019D">
      <w:pPr>
        <w:rPr>
          <w:rFonts w:ascii="Calibri" w:eastAsia="Times New Roman" w:hAnsi="Calibri" w:cs="Times New Roman"/>
          <w:lang w:eastAsia="pt-BR"/>
        </w:rPr>
      </w:pPr>
      <w:r w:rsidRPr="008D019D">
        <w:rPr>
          <w:rFonts w:ascii="Calibri" w:eastAsia="Times New Roman" w:hAnsi="Calibri" w:cs="Times New Roman"/>
          <w:lang w:eastAsia="pt-BR"/>
        </w:rPr>
        <w:t>Capacidade de suportar até 4 kg</w:t>
      </w:r>
    </w:p>
    <w:p w14:paraId="11AD4980" w14:textId="77777777" w:rsidR="008D019D" w:rsidRPr="008D019D" w:rsidRDefault="008D019D" w:rsidP="008D019D">
      <w:pPr>
        <w:rPr>
          <w:rFonts w:ascii="Calibri" w:eastAsia="Times New Roman" w:hAnsi="Calibri" w:cs="Times New Roman"/>
          <w:lang w:eastAsia="pt-BR"/>
        </w:rPr>
      </w:pPr>
      <w:r w:rsidRPr="008D019D">
        <w:rPr>
          <w:rFonts w:ascii="Calibri" w:eastAsia="Times New Roman" w:hAnsi="Calibri" w:cs="Times New Roman"/>
          <w:lang w:eastAsia="pt-BR"/>
        </w:rPr>
        <w:t xml:space="preserve">Material resistente, de preferência plástico ou papel </w:t>
      </w:r>
      <w:proofErr w:type="spellStart"/>
      <w:r w:rsidRPr="008D019D">
        <w:rPr>
          <w:rFonts w:ascii="Calibri" w:eastAsia="Times New Roman" w:hAnsi="Calibri" w:cs="Times New Roman"/>
          <w:lang w:eastAsia="pt-BR"/>
        </w:rPr>
        <w:t>kraft</w:t>
      </w:r>
      <w:proofErr w:type="spellEnd"/>
      <w:r w:rsidRPr="008D019D">
        <w:rPr>
          <w:rFonts w:ascii="Calibri" w:eastAsia="Times New Roman" w:hAnsi="Calibri" w:cs="Times New Roman"/>
          <w:lang w:eastAsia="pt-BR"/>
        </w:rPr>
        <w:t xml:space="preserve"> de alta qualidade</w:t>
      </w:r>
    </w:p>
    <w:p w14:paraId="3FE96DA5" w14:textId="2800F451" w:rsidR="008D019D" w:rsidRDefault="008D019D" w:rsidP="008D019D">
      <w:pPr>
        <w:rPr>
          <w:rFonts w:ascii="Calibri" w:eastAsia="Times New Roman" w:hAnsi="Calibri" w:cs="Times New Roman"/>
          <w:lang w:eastAsia="pt-BR"/>
        </w:rPr>
      </w:pPr>
      <w:r w:rsidRPr="008D019D">
        <w:rPr>
          <w:rFonts w:ascii="Calibri" w:eastAsia="Times New Roman" w:hAnsi="Calibri" w:cs="Times New Roman"/>
          <w:lang w:eastAsia="pt-BR"/>
        </w:rPr>
        <w:t>Embalagem adequada para transporte de alimentos, com resistência à rasgadura e umidade</w:t>
      </w:r>
    </w:p>
    <w:p w14:paraId="47A99D98" w14:textId="77777777" w:rsidR="008D019D" w:rsidRPr="008D019D" w:rsidRDefault="008D019D" w:rsidP="008D019D">
      <w:pPr>
        <w:rPr>
          <w:rFonts w:ascii="Calibri" w:eastAsia="Times New Roman" w:hAnsi="Calibri" w:cs="Times New Roman"/>
          <w:lang w:eastAsia="pt-BR"/>
        </w:rPr>
      </w:pPr>
    </w:p>
    <w:p w14:paraId="79202AFB" w14:textId="20D5F26E" w:rsidR="008D019D" w:rsidRPr="008D019D" w:rsidRDefault="008D019D" w:rsidP="008D019D">
      <w:pPr>
        <w:rPr>
          <w:rFonts w:ascii="Calibri" w:eastAsia="Times New Roman" w:hAnsi="Calibri" w:cs="Times New Roman"/>
          <w:b/>
          <w:bCs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5</w:t>
      </w:r>
      <w:r w:rsidRPr="008D019D">
        <w:rPr>
          <w:rFonts w:ascii="Calibri" w:eastAsia="Times New Roman" w:hAnsi="Calibri" w:cs="Times New Roman"/>
          <w:b/>
          <w:bCs/>
          <w:lang w:eastAsia="pt-BR"/>
        </w:rPr>
        <w:t>.3. Bobina Picotada</w:t>
      </w:r>
    </w:p>
    <w:p w14:paraId="621DC96E" w14:textId="77777777" w:rsidR="008D019D" w:rsidRPr="008D019D" w:rsidRDefault="008D019D" w:rsidP="008D019D">
      <w:pPr>
        <w:rPr>
          <w:rFonts w:ascii="Calibri" w:eastAsia="Times New Roman" w:hAnsi="Calibri" w:cs="Times New Roman"/>
          <w:b/>
          <w:bCs/>
          <w:lang w:eastAsia="pt-BR"/>
        </w:rPr>
      </w:pPr>
    </w:p>
    <w:p w14:paraId="2BC570AE" w14:textId="77777777" w:rsidR="008D019D" w:rsidRPr="008D019D" w:rsidRDefault="008D019D" w:rsidP="008D019D">
      <w:pPr>
        <w:rPr>
          <w:rFonts w:ascii="Calibri" w:eastAsia="Times New Roman" w:hAnsi="Calibri" w:cs="Times New Roman"/>
          <w:lang w:eastAsia="pt-BR"/>
        </w:rPr>
      </w:pPr>
      <w:r w:rsidRPr="008D019D">
        <w:rPr>
          <w:rFonts w:ascii="Calibri" w:eastAsia="Times New Roman" w:hAnsi="Calibri" w:cs="Times New Roman"/>
          <w:lang w:eastAsia="pt-BR"/>
        </w:rPr>
        <w:t>Capacidade: 5 litros</w:t>
      </w:r>
    </w:p>
    <w:p w14:paraId="50809661" w14:textId="77777777" w:rsidR="008D019D" w:rsidRPr="008D019D" w:rsidRDefault="008D019D" w:rsidP="008D019D">
      <w:pPr>
        <w:rPr>
          <w:rFonts w:ascii="Calibri" w:eastAsia="Times New Roman" w:hAnsi="Calibri" w:cs="Times New Roman"/>
          <w:lang w:eastAsia="pt-BR"/>
        </w:rPr>
      </w:pPr>
      <w:r w:rsidRPr="008D019D">
        <w:rPr>
          <w:rFonts w:ascii="Calibri" w:eastAsia="Times New Roman" w:hAnsi="Calibri" w:cs="Times New Roman"/>
          <w:lang w:eastAsia="pt-BR"/>
        </w:rPr>
        <w:t>Dimensões: aproximadamente 28 cm de largura por 41 cm de comprimento</w:t>
      </w:r>
    </w:p>
    <w:p w14:paraId="5BD8830C" w14:textId="6FD93987" w:rsidR="002705C3" w:rsidRDefault="008D019D" w:rsidP="008D019D">
      <w:pPr>
        <w:rPr>
          <w:rFonts w:ascii="Calibri" w:eastAsia="Times New Roman" w:hAnsi="Calibri" w:cs="Times New Roman"/>
          <w:lang w:eastAsia="pt-BR"/>
        </w:rPr>
      </w:pPr>
      <w:r w:rsidRPr="008D019D">
        <w:rPr>
          <w:rFonts w:ascii="Calibri" w:eastAsia="Times New Roman" w:hAnsi="Calibri" w:cs="Times New Roman"/>
          <w:lang w:eastAsia="pt-BR"/>
        </w:rPr>
        <w:t>Material adequado para embalagens de alimentos, com acabamento picotado para facilitar o uso</w:t>
      </w:r>
      <w:r>
        <w:rPr>
          <w:rFonts w:ascii="Calibri" w:eastAsia="Times New Roman" w:hAnsi="Calibri" w:cs="Times New Roman"/>
          <w:lang w:eastAsia="pt-BR"/>
        </w:rPr>
        <w:t xml:space="preserve"> </w:t>
      </w:r>
      <w:r w:rsidRPr="008D019D">
        <w:rPr>
          <w:rFonts w:ascii="Calibri" w:eastAsia="Times New Roman" w:hAnsi="Calibri" w:cs="Times New Roman"/>
          <w:lang w:eastAsia="pt-BR"/>
        </w:rPr>
        <w:t>Higienizado, resistente e compatível com normas de segurança alimentar</w:t>
      </w:r>
    </w:p>
    <w:p w14:paraId="7B80E873" w14:textId="1B628016" w:rsidR="008D019D" w:rsidRDefault="008D019D" w:rsidP="008D019D">
      <w:pPr>
        <w:rPr>
          <w:rFonts w:ascii="Calibri" w:eastAsia="Times New Roman" w:hAnsi="Calibri" w:cs="Times New Roman"/>
          <w:lang w:eastAsia="pt-BR"/>
        </w:rPr>
      </w:pPr>
    </w:p>
    <w:p w14:paraId="468A931E" w14:textId="77777777" w:rsidR="008D019D" w:rsidRPr="008D019D" w:rsidRDefault="008D019D" w:rsidP="008D019D">
      <w:pPr>
        <w:rPr>
          <w:rFonts w:ascii="Calibri" w:eastAsia="Times New Roman" w:hAnsi="Calibri" w:cs="Times New Roman"/>
          <w:lang w:eastAsia="pt-BR"/>
        </w:rPr>
      </w:pPr>
      <w:r w:rsidRPr="008D019D">
        <w:rPr>
          <w:rFonts w:ascii="Calibri" w:eastAsia="Times New Roman" w:hAnsi="Calibri" w:cs="Times New Roman"/>
          <w:lang w:eastAsia="pt-BR"/>
        </w:rPr>
        <w:t>Os materiais deverão atender às normas técnicas e de segurança vigentes, incluindo requisitos de higiene, resistência e durabilidade.</w:t>
      </w:r>
    </w:p>
    <w:p w14:paraId="476A1A22" w14:textId="77777777" w:rsidR="008D019D" w:rsidRPr="002705C3" w:rsidRDefault="008D019D" w:rsidP="008D019D">
      <w:pPr>
        <w:rPr>
          <w:rFonts w:ascii="Calibri" w:eastAsia="Times New Roman" w:hAnsi="Calibri" w:cs="Times New Roman"/>
          <w:lang w:eastAsia="pt-BR"/>
        </w:rPr>
      </w:pPr>
    </w:p>
    <w:tbl>
      <w:tblPr>
        <w:tblStyle w:val="Tabelacomgrade"/>
        <w:tblW w:w="9336" w:type="dxa"/>
        <w:tblInd w:w="-516" w:type="dxa"/>
        <w:tblLook w:val="04A0" w:firstRow="1" w:lastRow="0" w:firstColumn="1" w:lastColumn="0" w:noHBand="0" w:noVBand="1"/>
      </w:tblPr>
      <w:tblGrid>
        <w:gridCol w:w="5898"/>
        <w:gridCol w:w="1681"/>
        <w:gridCol w:w="980"/>
        <w:gridCol w:w="777"/>
      </w:tblGrid>
      <w:tr w:rsidR="000C6795" w:rsidRPr="002705C3" w14:paraId="75834AE1" w14:textId="77777777" w:rsidTr="000C6795">
        <w:tc>
          <w:tcPr>
            <w:tcW w:w="5898" w:type="dxa"/>
          </w:tcPr>
          <w:p w14:paraId="1C284BE3" w14:textId="77777777" w:rsidR="000C6795" w:rsidRPr="002705C3" w:rsidRDefault="000C6795" w:rsidP="002705C3">
            <w:pPr>
              <w:rPr>
                <w:rFonts w:ascii="Calibri" w:hAnsi="Calibri" w:cs="Calibri"/>
              </w:rPr>
            </w:pPr>
            <w:r w:rsidRPr="002705C3">
              <w:rPr>
                <w:rFonts w:ascii="Calibri" w:hAnsi="Calibri" w:cs="Calibri"/>
              </w:rPr>
              <w:t>Descrição</w:t>
            </w:r>
          </w:p>
        </w:tc>
        <w:tc>
          <w:tcPr>
            <w:tcW w:w="1681" w:type="dxa"/>
          </w:tcPr>
          <w:p w14:paraId="50F405DA" w14:textId="77777777" w:rsidR="000C6795" w:rsidRPr="002705C3" w:rsidRDefault="000C6795" w:rsidP="002705C3">
            <w:pPr>
              <w:rPr>
                <w:rFonts w:ascii="Calibri" w:hAnsi="Calibri" w:cs="Calibri"/>
              </w:rPr>
            </w:pPr>
            <w:r w:rsidRPr="002705C3">
              <w:rPr>
                <w:rFonts w:ascii="Calibri" w:hAnsi="Calibri" w:cs="Calibri"/>
              </w:rPr>
              <w:t>Valor médio</w:t>
            </w:r>
          </w:p>
        </w:tc>
        <w:tc>
          <w:tcPr>
            <w:tcW w:w="980" w:type="dxa"/>
          </w:tcPr>
          <w:p w14:paraId="3C91537D" w14:textId="77777777" w:rsidR="000C6795" w:rsidRPr="002705C3" w:rsidRDefault="000C6795" w:rsidP="002705C3">
            <w:pPr>
              <w:rPr>
                <w:rFonts w:ascii="Calibri" w:hAnsi="Calibri" w:cs="Calibri"/>
              </w:rPr>
            </w:pPr>
            <w:proofErr w:type="spellStart"/>
            <w:r w:rsidRPr="002705C3">
              <w:rPr>
                <w:rFonts w:ascii="Calibri" w:hAnsi="Calibri" w:cs="Calibri"/>
              </w:rPr>
              <w:t>Qtd</w:t>
            </w:r>
            <w:proofErr w:type="spellEnd"/>
            <w:r w:rsidRPr="002705C3">
              <w:rPr>
                <w:rFonts w:ascii="Calibri" w:hAnsi="Calibri" w:cs="Calibri"/>
              </w:rPr>
              <w:t xml:space="preserve"> min.</w:t>
            </w:r>
          </w:p>
        </w:tc>
        <w:tc>
          <w:tcPr>
            <w:tcW w:w="777" w:type="dxa"/>
          </w:tcPr>
          <w:p w14:paraId="2E3CAD57" w14:textId="77777777" w:rsidR="000C6795" w:rsidRPr="002705C3" w:rsidRDefault="000C6795" w:rsidP="002705C3">
            <w:pPr>
              <w:rPr>
                <w:rFonts w:ascii="Calibri" w:hAnsi="Calibri" w:cs="Calibri"/>
              </w:rPr>
            </w:pPr>
            <w:proofErr w:type="spellStart"/>
            <w:r w:rsidRPr="002705C3">
              <w:rPr>
                <w:rFonts w:ascii="Calibri" w:hAnsi="Calibri" w:cs="Calibri"/>
              </w:rPr>
              <w:t>Qtd</w:t>
            </w:r>
            <w:proofErr w:type="spellEnd"/>
            <w:r w:rsidRPr="002705C3">
              <w:rPr>
                <w:rFonts w:ascii="Calibri" w:hAnsi="Calibri" w:cs="Calibri"/>
              </w:rPr>
              <w:t xml:space="preserve"> máx.</w:t>
            </w:r>
          </w:p>
        </w:tc>
      </w:tr>
      <w:tr w:rsidR="000C6795" w:rsidRPr="002705C3" w14:paraId="09BD5E47" w14:textId="77777777" w:rsidTr="000C6795">
        <w:tc>
          <w:tcPr>
            <w:tcW w:w="5898" w:type="dxa"/>
          </w:tcPr>
          <w:p w14:paraId="48DC9080" w14:textId="0A335E1B" w:rsidR="000C6795" w:rsidRPr="002705C3" w:rsidRDefault="000C6795" w:rsidP="002705C3">
            <w:pPr>
              <w:rPr>
                <w:rFonts w:ascii="Calibri" w:hAnsi="Calibri" w:cs="Calibri"/>
              </w:rPr>
            </w:pPr>
            <w:r w:rsidRPr="008D019D">
              <w:rPr>
                <w:rFonts w:ascii="Calibri" w:hAnsi="Calibri" w:cs="Calibri"/>
              </w:rPr>
              <w:t>Capa de Fardo (50x80 cm)</w:t>
            </w:r>
            <w:r>
              <w:rPr>
                <w:rFonts w:ascii="Calibri" w:hAnsi="Calibri" w:cs="Calibri"/>
              </w:rPr>
              <w:t xml:space="preserve"> com 100 </w:t>
            </w:r>
            <w:proofErr w:type="spellStart"/>
            <w:r>
              <w:rPr>
                <w:rFonts w:ascii="Calibri" w:hAnsi="Calibri" w:cs="Calibri"/>
              </w:rPr>
              <w:t>un</w:t>
            </w:r>
            <w:proofErr w:type="spellEnd"/>
          </w:p>
        </w:tc>
        <w:tc>
          <w:tcPr>
            <w:tcW w:w="1681" w:type="dxa"/>
          </w:tcPr>
          <w:p w14:paraId="50A05498" w14:textId="615CCA24" w:rsidR="000C6795" w:rsidRPr="002705C3" w:rsidRDefault="000C6795" w:rsidP="002705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55,00</w:t>
            </w:r>
          </w:p>
        </w:tc>
        <w:tc>
          <w:tcPr>
            <w:tcW w:w="980" w:type="dxa"/>
          </w:tcPr>
          <w:p w14:paraId="31DA19BF" w14:textId="77777777" w:rsidR="000C6795" w:rsidRPr="002705C3" w:rsidRDefault="000C6795" w:rsidP="002705C3">
            <w:pPr>
              <w:rPr>
                <w:rFonts w:ascii="Calibri" w:hAnsi="Calibri" w:cs="Calibri"/>
              </w:rPr>
            </w:pPr>
            <w:r w:rsidRPr="002705C3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171A75A7" w14:textId="778CA6BB" w:rsidR="000C6795" w:rsidRPr="002705C3" w:rsidRDefault="000C6795" w:rsidP="002705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</w:tr>
      <w:tr w:rsidR="000C6795" w:rsidRPr="002705C3" w14:paraId="6ABB746A" w14:textId="77777777" w:rsidTr="000C6795">
        <w:tc>
          <w:tcPr>
            <w:tcW w:w="5898" w:type="dxa"/>
          </w:tcPr>
          <w:p w14:paraId="40D6904D" w14:textId="50A120DD" w:rsidR="000C6795" w:rsidRPr="002705C3" w:rsidRDefault="000C6795" w:rsidP="002705C3">
            <w:pPr>
              <w:rPr>
                <w:rFonts w:ascii="Calibri" w:hAnsi="Calibri" w:cs="Calibri"/>
              </w:rPr>
            </w:pPr>
            <w:r w:rsidRPr="008D019D">
              <w:rPr>
                <w:rFonts w:ascii="Calibri" w:hAnsi="Calibri" w:cs="Calibri"/>
              </w:rPr>
              <w:t>Sacolas (48x58 cm) com capacidade para 4 kg</w:t>
            </w:r>
          </w:p>
        </w:tc>
        <w:tc>
          <w:tcPr>
            <w:tcW w:w="1681" w:type="dxa"/>
          </w:tcPr>
          <w:p w14:paraId="026AB0E5" w14:textId="3BCB3040" w:rsidR="000C6795" w:rsidRPr="002705C3" w:rsidRDefault="000C6795" w:rsidP="002705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60,00</w:t>
            </w:r>
          </w:p>
        </w:tc>
        <w:tc>
          <w:tcPr>
            <w:tcW w:w="980" w:type="dxa"/>
          </w:tcPr>
          <w:p w14:paraId="5210E947" w14:textId="77777777" w:rsidR="000C6795" w:rsidRPr="002705C3" w:rsidRDefault="000C6795" w:rsidP="002705C3">
            <w:pPr>
              <w:rPr>
                <w:rFonts w:ascii="Calibri" w:hAnsi="Calibri" w:cs="Calibri"/>
              </w:rPr>
            </w:pPr>
            <w:r w:rsidRPr="002705C3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6DD22973" w14:textId="21315F8C" w:rsidR="000C6795" w:rsidRPr="002705C3" w:rsidRDefault="000C6795" w:rsidP="002705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</w:tr>
      <w:tr w:rsidR="000C6795" w:rsidRPr="002705C3" w14:paraId="218F4B4E" w14:textId="77777777" w:rsidTr="000C6795">
        <w:tc>
          <w:tcPr>
            <w:tcW w:w="5898" w:type="dxa"/>
          </w:tcPr>
          <w:p w14:paraId="346DF7A7" w14:textId="05A935C0" w:rsidR="000C6795" w:rsidRPr="002705C3" w:rsidRDefault="000C6795" w:rsidP="002705C3">
            <w:pPr>
              <w:rPr>
                <w:rFonts w:ascii="Calibri" w:hAnsi="Calibri" w:cs="Calibri"/>
              </w:rPr>
            </w:pPr>
            <w:r w:rsidRPr="008D019D">
              <w:rPr>
                <w:rFonts w:ascii="Calibri" w:hAnsi="Calibri" w:cs="Calibri"/>
              </w:rPr>
              <w:t>Bobina Picotada de 5 litros (28x41 cm)</w:t>
            </w:r>
          </w:p>
        </w:tc>
        <w:tc>
          <w:tcPr>
            <w:tcW w:w="1681" w:type="dxa"/>
          </w:tcPr>
          <w:p w14:paraId="79C27FC8" w14:textId="0F75C11D" w:rsidR="000C6795" w:rsidRPr="002705C3" w:rsidRDefault="000C6795" w:rsidP="002705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44,90</w:t>
            </w:r>
          </w:p>
        </w:tc>
        <w:tc>
          <w:tcPr>
            <w:tcW w:w="980" w:type="dxa"/>
          </w:tcPr>
          <w:p w14:paraId="35AD0BC0" w14:textId="77777777" w:rsidR="000C6795" w:rsidRPr="002705C3" w:rsidRDefault="000C6795" w:rsidP="002705C3">
            <w:pPr>
              <w:rPr>
                <w:rFonts w:ascii="Calibri" w:hAnsi="Calibri" w:cs="Calibri"/>
              </w:rPr>
            </w:pPr>
            <w:r w:rsidRPr="002705C3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4AA89466" w14:textId="5767FCE3" w:rsidR="000C6795" w:rsidRPr="002705C3" w:rsidRDefault="000C6795" w:rsidP="002705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</w:tr>
    </w:tbl>
    <w:p w14:paraId="5CF472D5" w14:textId="77777777" w:rsidR="002705C3" w:rsidRPr="002705C3" w:rsidRDefault="002705C3" w:rsidP="002705C3">
      <w:pPr>
        <w:rPr>
          <w:rFonts w:ascii="Calibri" w:eastAsia="Times New Roman" w:hAnsi="Calibri" w:cs="Times New Roman"/>
          <w:szCs w:val="20"/>
        </w:rPr>
      </w:pPr>
    </w:p>
    <w:p w14:paraId="28E64E9D" w14:textId="77777777" w:rsidR="002705C3" w:rsidRPr="002705C3" w:rsidRDefault="002705C3" w:rsidP="002705C3">
      <w:pPr>
        <w:rPr>
          <w:rFonts w:ascii="Calibri" w:eastAsia="Times New Roman" w:hAnsi="Calibri" w:cs="Times New Roman"/>
          <w:lang w:eastAsia="pt-BR"/>
        </w:rPr>
      </w:pPr>
    </w:p>
    <w:p w14:paraId="2662B2D4" w14:textId="77777777" w:rsidR="002705C3" w:rsidRPr="002705C3" w:rsidRDefault="002705C3" w:rsidP="002705C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705C3">
        <w:rPr>
          <w:rFonts w:ascii="Calibri" w:eastAsia="Times New Roman" w:hAnsi="Calibri" w:cs="Times New Roman"/>
          <w:b/>
          <w:bCs/>
          <w:i/>
          <w:iCs/>
        </w:rPr>
        <w:t>6. Critérios de Julgamento</w:t>
      </w:r>
    </w:p>
    <w:p w14:paraId="33734808" w14:textId="77777777" w:rsidR="002705C3" w:rsidRPr="002705C3" w:rsidRDefault="002705C3" w:rsidP="002705C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705C3">
        <w:rPr>
          <w:rFonts w:ascii="Calibri" w:eastAsia="Times New Roman" w:hAnsi="Calibri" w:cs="Times New Roman"/>
          <w:b/>
          <w:bCs/>
          <w:lang w:eastAsia="pt-BR"/>
        </w:rPr>
        <w:t>Menor Preço por Item:</w:t>
      </w:r>
      <w:r w:rsidRPr="002705C3">
        <w:rPr>
          <w:rFonts w:ascii="Calibri" w:eastAsia="Times New Roman" w:hAnsi="Calibri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689F2CA7" w14:textId="77777777" w:rsidR="002705C3" w:rsidRPr="002705C3" w:rsidRDefault="002705C3" w:rsidP="002705C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705C3">
        <w:rPr>
          <w:rFonts w:ascii="Calibri" w:eastAsia="Times New Roman" w:hAnsi="Calibri" w:cs="Times New Roman"/>
          <w:b/>
          <w:bCs/>
          <w:i/>
          <w:iCs/>
        </w:rPr>
        <w:t>7. Forma de Execução e Prazo</w:t>
      </w:r>
    </w:p>
    <w:p w14:paraId="3D80E307" w14:textId="77777777" w:rsidR="002705C3" w:rsidRPr="002705C3" w:rsidRDefault="002705C3" w:rsidP="002705C3">
      <w:pPr>
        <w:rPr>
          <w:rFonts w:ascii="Arial" w:eastAsia="Times New Roman" w:hAnsi="Arial" w:cs="Times New Roman"/>
          <w:szCs w:val="20"/>
        </w:rPr>
      </w:pPr>
    </w:p>
    <w:p w14:paraId="14924DA6" w14:textId="77777777" w:rsidR="002705C3" w:rsidRPr="002705C3" w:rsidRDefault="002705C3" w:rsidP="002705C3">
      <w:pPr>
        <w:jc w:val="both"/>
        <w:rPr>
          <w:rFonts w:ascii="Calibri" w:eastAsia="Times New Roman" w:hAnsi="Calibri" w:cs="Times New Roman"/>
          <w:lang w:eastAsia="pt-BR"/>
        </w:rPr>
      </w:pPr>
      <w:r w:rsidRPr="002705C3">
        <w:rPr>
          <w:rFonts w:ascii="Calibri" w:eastAsia="Times New Roman" w:hAnsi="Calibri" w:cs="Times New Roman"/>
          <w:b/>
          <w:bCs/>
          <w:lang w:eastAsia="pt-BR"/>
        </w:rPr>
        <w:t>Entrega:</w:t>
      </w:r>
      <w:r w:rsidRPr="002705C3">
        <w:rPr>
          <w:rFonts w:ascii="Calibri" w:eastAsia="Times New Roman" w:hAnsi="Calibri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14:paraId="4BB9A56E" w14:textId="7D423431" w:rsidR="002705C3" w:rsidRPr="002705C3" w:rsidRDefault="002705C3" w:rsidP="002705C3">
      <w:pPr>
        <w:jc w:val="both"/>
        <w:rPr>
          <w:rFonts w:ascii="Calibri" w:eastAsia="Times New Roman" w:hAnsi="Calibri" w:cs="Times New Roman"/>
          <w:lang w:eastAsia="pt-BR"/>
        </w:rPr>
      </w:pPr>
      <w:r w:rsidRPr="002705C3">
        <w:rPr>
          <w:rFonts w:ascii="Calibri" w:eastAsia="Times New Roman" w:hAnsi="Calibri" w:cs="Times New Roman"/>
          <w:b/>
          <w:bCs/>
          <w:lang w:eastAsia="pt-BR"/>
        </w:rPr>
        <w:t>Local de Entrega:</w:t>
      </w:r>
      <w:r w:rsidRPr="002705C3">
        <w:rPr>
          <w:rFonts w:ascii="Calibri" w:eastAsia="Times New Roman" w:hAnsi="Calibri" w:cs="Times New Roman"/>
          <w:lang w:eastAsia="pt-BR"/>
        </w:rPr>
        <w:t xml:space="preserve"> </w:t>
      </w:r>
      <w:r w:rsidR="008D019D" w:rsidRPr="008D019D">
        <w:rPr>
          <w:rFonts w:ascii="Calibri" w:eastAsia="Times New Roman" w:hAnsi="Calibri" w:cs="Times New Roman"/>
          <w:lang w:eastAsia="pt-BR"/>
        </w:rPr>
        <w:t xml:space="preserve">Secretaria da Educação, Cultura, Desporto e Turismo </w:t>
      </w:r>
      <w:r w:rsidRPr="002705C3">
        <w:rPr>
          <w:rFonts w:ascii="Calibri" w:eastAsia="Times New Roman" w:hAnsi="Calibri" w:cs="Times New Roman"/>
          <w:lang w:eastAsia="pt-BR"/>
        </w:rPr>
        <w:t xml:space="preserve">da Prefeitura de Santo Antônio das Missões, situada na </w:t>
      </w:r>
      <w:r w:rsidR="008D019D">
        <w:rPr>
          <w:rFonts w:ascii="Calibri" w:eastAsia="Times New Roman" w:hAnsi="Calibri" w:cs="Times New Roman"/>
          <w:lang w:eastAsia="pt-BR"/>
        </w:rPr>
        <w:t>AV. José Nunes de Abreu</w:t>
      </w:r>
      <w:r w:rsidRPr="002705C3">
        <w:rPr>
          <w:rFonts w:ascii="Calibri" w:eastAsia="Times New Roman" w:hAnsi="Calibri" w:cs="Times New Roman"/>
          <w:lang w:eastAsia="pt-BR"/>
        </w:rPr>
        <w:t xml:space="preserve">, </w:t>
      </w:r>
      <w:r w:rsidR="008D019D">
        <w:rPr>
          <w:rFonts w:ascii="Calibri" w:eastAsia="Times New Roman" w:hAnsi="Calibri" w:cs="Times New Roman"/>
          <w:lang w:eastAsia="pt-BR"/>
        </w:rPr>
        <w:t>6000</w:t>
      </w:r>
      <w:r w:rsidRPr="002705C3">
        <w:rPr>
          <w:rFonts w:ascii="Calibri" w:eastAsia="Times New Roman" w:hAnsi="Calibri" w:cs="Times New Roman"/>
          <w:lang w:eastAsia="pt-BR"/>
        </w:rPr>
        <w:t>, centro.</w:t>
      </w:r>
    </w:p>
    <w:p w14:paraId="2C0C5BC8" w14:textId="77777777" w:rsidR="002705C3" w:rsidRPr="002705C3" w:rsidRDefault="002705C3" w:rsidP="002705C3">
      <w:pPr>
        <w:jc w:val="both"/>
        <w:rPr>
          <w:rFonts w:ascii="Calibri" w:eastAsia="Times New Roman" w:hAnsi="Calibri" w:cs="Times New Roman"/>
          <w:lang w:eastAsia="pt-BR"/>
        </w:rPr>
      </w:pPr>
      <w:r w:rsidRPr="002705C3">
        <w:rPr>
          <w:rFonts w:ascii="Calibri" w:eastAsia="Times New Roman" w:hAnsi="Calibri" w:cs="Times New Roman"/>
          <w:b/>
          <w:bCs/>
          <w:lang w:eastAsia="pt-BR"/>
        </w:rPr>
        <w:t>Garantia:</w:t>
      </w:r>
      <w:r w:rsidRPr="002705C3">
        <w:rPr>
          <w:rFonts w:ascii="Calibri" w:eastAsia="Times New Roman" w:hAnsi="Calibri" w:cs="Times New Roman"/>
          <w:lang w:eastAsia="pt-BR"/>
        </w:rPr>
        <w:t xml:space="preserve"> Os equipamentos deverão ter garantia de, no mínimo, 12 meses contra defeitos de fabricação.</w:t>
      </w:r>
    </w:p>
    <w:p w14:paraId="7129D3EE" w14:textId="77777777" w:rsidR="002705C3" w:rsidRPr="002705C3" w:rsidRDefault="002705C3" w:rsidP="002705C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705C3">
        <w:rPr>
          <w:rFonts w:ascii="Calibri" w:eastAsia="Times New Roman" w:hAnsi="Calibri" w:cs="Times New Roman"/>
          <w:b/>
          <w:bCs/>
          <w:i/>
          <w:iCs/>
        </w:rPr>
        <w:lastRenderedPageBreak/>
        <w:t>8. Recursos Orçamentários</w:t>
      </w:r>
    </w:p>
    <w:p w14:paraId="6CB44E37" w14:textId="6D6F9386" w:rsidR="002705C3" w:rsidRDefault="002705C3" w:rsidP="002705C3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2705C3">
        <w:rPr>
          <w:rFonts w:ascii="Calibri" w:eastAsia="Times New Roman" w:hAnsi="Calibri" w:cs="Times New Roman"/>
          <w:lang w:eastAsia="pt-BR"/>
        </w:rPr>
        <w:t>As despesas decorrentes desta licitação correrão por conta das dotações orçamentárias da Secretaria de Saúde, previstas no orçamento vigente.</w:t>
      </w:r>
    </w:p>
    <w:p w14:paraId="6C7B706A" w14:textId="77777777" w:rsidR="0013170F" w:rsidRPr="002705C3" w:rsidRDefault="0013170F" w:rsidP="002705C3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</w:p>
    <w:p w14:paraId="5C297E74" w14:textId="77777777" w:rsidR="002705C3" w:rsidRPr="002705C3" w:rsidRDefault="002705C3" w:rsidP="002705C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705C3">
        <w:rPr>
          <w:rFonts w:ascii="Calibri" w:eastAsia="Times New Roman" w:hAnsi="Calibri" w:cs="Times New Roman"/>
          <w:b/>
          <w:bCs/>
          <w:i/>
          <w:iCs/>
        </w:rPr>
        <w:t>9. Requisitos de Habilitação</w:t>
      </w:r>
    </w:p>
    <w:p w14:paraId="3EE50653" w14:textId="77777777" w:rsidR="002705C3" w:rsidRPr="002705C3" w:rsidRDefault="002705C3" w:rsidP="002705C3">
      <w:pPr>
        <w:rPr>
          <w:rFonts w:ascii="Arial" w:eastAsia="Times New Roman" w:hAnsi="Arial" w:cs="Times New Roman"/>
          <w:szCs w:val="20"/>
        </w:rPr>
      </w:pPr>
    </w:p>
    <w:p w14:paraId="7330845A" w14:textId="4E62A5BB" w:rsidR="002705C3" w:rsidRPr="002705C3" w:rsidRDefault="002705C3" w:rsidP="002705C3">
      <w:pPr>
        <w:rPr>
          <w:rFonts w:ascii="Calibri" w:eastAsia="Times New Roman" w:hAnsi="Calibri" w:cs="Times New Roman"/>
          <w:lang w:eastAsia="pt-BR"/>
        </w:rPr>
      </w:pPr>
      <w:r w:rsidRPr="002705C3">
        <w:rPr>
          <w:rFonts w:ascii="Calibri" w:eastAsia="Times New Roman" w:hAnsi="Calibri" w:cs="Times New Roman"/>
          <w:lang w:eastAsia="pt-BR"/>
        </w:rPr>
        <w:t xml:space="preserve">Os licitantes deverão apresentar a documentação exigida </w:t>
      </w:r>
      <w:r w:rsidR="000C6795">
        <w:rPr>
          <w:rFonts w:ascii="Calibri" w:eastAsia="Times New Roman" w:hAnsi="Calibri" w:cs="Times New Roman"/>
          <w:lang w:eastAsia="pt-BR"/>
        </w:rPr>
        <w:t>nos termos do edital.</w:t>
      </w:r>
    </w:p>
    <w:p w14:paraId="2DDEB0D7" w14:textId="77777777" w:rsidR="002705C3" w:rsidRPr="002705C3" w:rsidRDefault="002705C3" w:rsidP="002705C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705C3">
        <w:rPr>
          <w:rFonts w:ascii="Calibri" w:eastAsia="Times New Roman" w:hAnsi="Calibri" w:cs="Times New Roman"/>
          <w:b/>
          <w:bCs/>
          <w:i/>
          <w:iCs/>
        </w:rPr>
        <w:t>10. Penalidades</w:t>
      </w:r>
    </w:p>
    <w:p w14:paraId="533302EB" w14:textId="77777777" w:rsidR="002705C3" w:rsidRPr="002705C3" w:rsidRDefault="002705C3" w:rsidP="002705C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705C3">
        <w:rPr>
          <w:rFonts w:ascii="Calibri" w:eastAsia="Times New Roman" w:hAnsi="Calibri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6703D0E7" w14:textId="77777777" w:rsidR="002705C3" w:rsidRPr="002705C3" w:rsidRDefault="002705C3" w:rsidP="002705C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705C3">
        <w:rPr>
          <w:rFonts w:ascii="Calibri" w:eastAsia="Times New Roman" w:hAnsi="Calibri" w:cs="Times New Roman"/>
          <w:b/>
          <w:bCs/>
          <w:i/>
          <w:iCs/>
        </w:rPr>
        <w:t>11. Disposições Gerais</w:t>
      </w:r>
    </w:p>
    <w:p w14:paraId="18721E77" w14:textId="77777777" w:rsidR="002705C3" w:rsidRPr="002705C3" w:rsidRDefault="002705C3" w:rsidP="002705C3">
      <w:pPr>
        <w:rPr>
          <w:rFonts w:ascii="Arial" w:eastAsia="Times New Roman" w:hAnsi="Arial" w:cs="Times New Roman"/>
          <w:szCs w:val="20"/>
        </w:rPr>
      </w:pPr>
    </w:p>
    <w:p w14:paraId="6D0767F6" w14:textId="77777777" w:rsidR="002705C3" w:rsidRPr="002705C3" w:rsidRDefault="002705C3" w:rsidP="002705C3">
      <w:pPr>
        <w:jc w:val="both"/>
        <w:rPr>
          <w:rFonts w:ascii="Calibri" w:eastAsia="Times New Roman" w:hAnsi="Calibri" w:cs="Times New Roman"/>
          <w:lang w:eastAsia="pt-BR"/>
        </w:rPr>
      </w:pPr>
      <w:r w:rsidRPr="002705C3">
        <w:rPr>
          <w:rFonts w:ascii="Calibri" w:eastAsia="Times New Roman" w:hAnsi="Calibri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14:paraId="502C3310" w14:textId="77777777" w:rsidR="002705C3" w:rsidRPr="002705C3" w:rsidRDefault="002705C3" w:rsidP="002705C3">
      <w:pPr>
        <w:jc w:val="both"/>
        <w:rPr>
          <w:rFonts w:ascii="Calibri" w:eastAsia="Times New Roman" w:hAnsi="Calibri" w:cs="Times New Roman"/>
          <w:lang w:eastAsia="pt-BR"/>
        </w:rPr>
      </w:pPr>
      <w:r w:rsidRPr="002705C3">
        <w:rPr>
          <w:rFonts w:ascii="Calibri" w:eastAsia="Times New Roman" w:hAnsi="Calibri" w:cs="Times New Roman"/>
          <w:lang w:eastAsia="pt-BR"/>
        </w:rPr>
        <w:t>O contrato a ser firmado deverá conter todas as condições e especificações previstas neste Termo de Referência.</w:t>
      </w:r>
    </w:p>
    <w:p w14:paraId="4AAFDFD4" w14:textId="77777777" w:rsidR="002705C3" w:rsidRPr="002705C3" w:rsidRDefault="002705C3" w:rsidP="002705C3">
      <w:pPr>
        <w:rPr>
          <w:rFonts w:ascii="Calibri" w:eastAsia="Times New Roman" w:hAnsi="Calibri" w:cs="Times New Roman"/>
        </w:rPr>
      </w:pPr>
    </w:p>
    <w:p w14:paraId="582A9AE3" w14:textId="20C4FCE5" w:rsidR="002705C3" w:rsidRPr="002705C3" w:rsidRDefault="002705C3" w:rsidP="002705C3">
      <w:pPr>
        <w:jc w:val="right"/>
        <w:rPr>
          <w:rFonts w:ascii="Calibri" w:eastAsia="Times New Roman" w:hAnsi="Calibri" w:cs="Times New Roman"/>
        </w:rPr>
      </w:pPr>
      <w:r w:rsidRPr="002705C3">
        <w:rPr>
          <w:rFonts w:ascii="Calibri" w:eastAsia="Times New Roman" w:hAnsi="Calibri" w:cs="Times New Roman"/>
        </w:rPr>
        <w:t xml:space="preserve">Santo Antônio das Missões, </w:t>
      </w:r>
      <w:r w:rsidR="0013170F">
        <w:rPr>
          <w:rFonts w:ascii="Calibri" w:eastAsia="Times New Roman" w:hAnsi="Calibri" w:cs="Times New Roman"/>
        </w:rPr>
        <w:t>22</w:t>
      </w:r>
      <w:r w:rsidRPr="002705C3">
        <w:rPr>
          <w:rFonts w:ascii="Calibri" w:eastAsia="Times New Roman" w:hAnsi="Calibri" w:cs="Times New Roman"/>
        </w:rPr>
        <w:t xml:space="preserve"> de </w:t>
      </w:r>
      <w:r w:rsidR="0013170F">
        <w:rPr>
          <w:rFonts w:ascii="Calibri" w:eastAsia="Times New Roman" w:hAnsi="Calibri" w:cs="Times New Roman"/>
        </w:rPr>
        <w:t>abril</w:t>
      </w:r>
      <w:r w:rsidRPr="002705C3">
        <w:rPr>
          <w:rFonts w:ascii="Calibri" w:eastAsia="Times New Roman" w:hAnsi="Calibri" w:cs="Times New Roman"/>
        </w:rPr>
        <w:t xml:space="preserve"> de 2025.</w:t>
      </w:r>
    </w:p>
    <w:p w14:paraId="7584CC41" w14:textId="77777777" w:rsidR="002705C3" w:rsidRPr="002705C3" w:rsidRDefault="002705C3" w:rsidP="002705C3">
      <w:pPr>
        <w:jc w:val="right"/>
        <w:rPr>
          <w:rFonts w:ascii="Calibri" w:eastAsia="Times New Roman" w:hAnsi="Calibri" w:cs="Times New Roman"/>
        </w:rPr>
      </w:pPr>
    </w:p>
    <w:p w14:paraId="029CD8FF" w14:textId="77777777" w:rsidR="002705C3" w:rsidRPr="002705C3" w:rsidRDefault="002705C3" w:rsidP="002705C3">
      <w:pPr>
        <w:jc w:val="right"/>
        <w:rPr>
          <w:rFonts w:ascii="Calibri" w:eastAsia="Times New Roman" w:hAnsi="Calibri" w:cs="Times New Roman"/>
        </w:rPr>
      </w:pPr>
    </w:p>
    <w:p w14:paraId="563D5A05" w14:textId="598BE307" w:rsidR="002705C3" w:rsidRDefault="002705C3" w:rsidP="002705C3">
      <w:pPr>
        <w:jc w:val="right"/>
        <w:rPr>
          <w:rFonts w:ascii="Calibri" w:eastAsia="Times New Roman" w:hAnsi="Calibri" w:cs="Times New Roman"/>
        </w:rPr>
      </w:pPr>
    </w:p>
    <w:p w14:paraId="669170B6" w14:textId="749DE8E8" w:rsidR="00267830" w:rsidRDefault="00267830" w:rsidP="002705C3">
      <w:pPr>
        <w:jc w:val="right"/>
        <w:rPr>
          <w:rFonts w:ascii="Calibri" w:eastAsia="Times New Roman" w:hAnsi="Calibri" w:cs="Times New Roman"/>
        </w:rPr>
      </w:pPr>
    </w:p>
    <w:p w14:paraId="68FCF09C" w14:textId="5F110915" w:rsidR="00267830" w:rsidRDefault="00267830" w:rsidP="002705C3">
      <w:pPr>
        <w:jc w:val="righ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JONER PEREIRA</w:t>
      </w:r>
    </w:p>
    <w:p w14:paraId="2B964AB0" w14:textId="7889724A" w:rsidR="00267830" w:rsidRPr="002705C3" w:rsidRDefault="00267830" w:rsidP="002705C3">
      <w:pPr>
        <w:jc w:val="righ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Setor de Licitações.</w:t>
      </w:r>
      <w:bookmarkStart w:id="0" w:name="_GoBack"/>
      <w:bookmarkEnd w:id="0"/>
    </w:p>
    <w:sectPr w:rsidR="00267830" w:rsidRPr="002705C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8D14C" w14:textId="77777777" w:rsidR="00EF063A" w:rsidRDefault="00EF063A" w:rsidP="002705C3">
      <w:r>
        <w:separator/>
      </w:r>
    </w:p>
  </w:endnote>
  <w:endnote w:type="continuationSeparator" w:id="0">
    <w:p w14:paraId="43D0BA4C" w14:textId="77777777" w:rsidR="00EF063A" w:rsidRDefault="00EF063A" w:rsidP="0027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B1E72" w14:textId="2D59AC5A" w:rsidR="002705C3" w:rsidRPr="002705C3" w:rsidRDefault="002705C3" w:rsidP="002705C3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2705C3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Educação</w:t>
    </w:r>
  </w:p>
  <w:p w14:paraId="438BBC01" w14:textId="77777777" w:rsidR="002705C3" w:rsidRPr="002705C3" w:rsidRDefault="002705C3" w:rsidP="002705C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4FAC2CAB" w14:textId="77777777" w:rsidR="002705C3" w:rsidRDefault="002705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21217" w14:textId="77777777" w:rsidR="00EF063A" w:rsidRDefault="00EF063A" w:rsidP="002705C3">
      <w:r>
        <w:separator/>
      </w:r>
    </w:p>
  </w:footnote>
  <w:footnote w:type="continuationSeparator" w:id="0">
    <w:p w14:paraId="7986C897" w14:textId="77777777" w:rsidR="00EF063A" w:rsidRDefault="00EF063A" w:rsidP="00270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58430" w14:textId="77777777" w:rsidR="002705C3" w:rsidRPr="002705C3" w:rsidRDefault="002705C3" w:rsidP="002705C3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2705C3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5BE5A8" wp14:editId="4A865637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42EF36" w14:textId="77777777" w:rsidR="002705C3" w:rsidRDefault="002705C3" w:rsidP="002705C3">
                          <w:pPr>
                            <w:jc w:val="center"/>
                          </w:pPr>
                        </w:p>
                        <w:p w14:paraId="27DFD8C3" w14:textId="77777777" w:rsidR="002705C3" w:rsidRDefault="002705C3" w:rsidP="002705C3">
                          <w:pPr>
                            <w:jc w:val="center"/>
                          </w:pPr>
                        </w:p>
                        <w:p w14:paraId="518B8B21" w14:textId="77777777" w:rsidR="002705C3" w:rsidRPr="007E31E4" w:rsidRDefault="002705C3" w:rsidP="002705C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7165461B" w14:textId="77777777" w:rsidR="002705C3" w:rsidRPr="007E31E4" w:rsidRDefault="002705C3" w:rsidP="002705C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553F60D6" w14:textId="77777777" w:rsidR="002705C3" w:rsidRPr="000C2407" w:rsidRDefault="002705C3" w:rsidP="002705C3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7B72C249" w14:textId="77777777" w:rsidR="002705C3" w:rsidRDefault="002705C3" w:rsidP="002705C3">
                          <w:pPr>
                            <w:jc w:val="center"/>
                          </w:pPr>
                        </w:p>
                        <w:p w14:paraId="7C9474D5" w14:textId="77777777" w:rsidR="002705C3" w:rsidRDefault="002705C3" w:rsidP="002705C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25BE5A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4942EF36" w14:textId="77777777" w:rsidR="002705C3" w:rsidRDefault="002705C3" w:rsidP="002705C3">
                    <w:pPr>
                      <w:jc w:val="center"/>
                    </w:pPr>
                  </w:p>
                  <w:p w14:paraId="27DFD8C3" w14:textId="77777777" w:rsidR="002705C3" w:rsidRDefault="002705C3" w:rsidP="002705C3">
                    <w:pPr>
                      <w:jc w:val="center"/>
                    </w:pPr>
                  </w:p>
                  <w:p w14:paraId="518B8B21" w14:textId="77777777" w:rsidR="002705C3" w:rsidRPr="007E31E4" w:rsidRDefault="002705C3" w:rsidP="002705C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7165461B" w14:textId="77777777" w:rsidR="002705C3" w:rsidRPr="007E31E4" w:rsidRDefault="002705C3" w:rsidP="002705C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553F60D6" w14:textId="77777777" w:rsidR="002705C3" w:rsidRPr="000C2407" w:rsidRDefault="002705C3" w:rsidP="002705C3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7B72C249" w14:textId="77777777" w:rsidR="002705C3" w:rsidRDefault="002705C3" w:rsidP="002705C3">
                    <w:pPr>
                      <w:jc w:val="center"/>
                    </w:pPr>
                  </w:p>
                  <w:p w14:paraId="7C9474D5" w14:textId="77777777" w:rsidR="002705C3" w:rsidRDefault="002705C3" w:rsidP="002705C3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2705C3">
      <w:rPr>
        <w:rFonts w:ascii="Arial" w:eastAsia="Times New Roman" w:hAnsi="Arial" w:cs="Times New Roman"/>
        <w:szCs w:val="20"/>
      </w:rPr>
      <w:tab/>
    </w:r>
    <w:r w:rsidRPr="002705C3">
      <w:rPr>
        <w:rFonts w:ascii="Arial" w:eastAsia="Times New Roman" w:hAnsi="Arial" w:cs="Times New Roman"/>
        <w:szCs w:val="20"/>
      </w:rPr>
      <w:object w:dxaOrig="3495" w:dyaOrig="3856" w14:anchorId="31F619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6919328" r:id="rId2"/>
      </w:object>
    </w:r>
  </w:p>
  <w:p w14:paraId="74BCD83C" w14:textId="77777777" w:rsidR="002705C3" w:rsidRPr="002705C3" w:rsidRDefault="002705C3" w:rsidP="002705C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0BC07BD9" w14:textId="77777777" w:rsidR="002705C3" w:rsidRPr="002705C3" w:rsidRDefault="002705C3" w:rsidP="002705C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0BF43865" w14:textId="77777777" w:rsidR="002705C3" w:rsidRDefault="002705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F7CAE"/>
    <w:multiLevelType w:val="hybridMultilevel"/>
    <w:tmpl w:val="CEC4B2D6"/>
    <w:lvl w:ilvl="0" w:tplc="ED580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5C3"/>
    <w:rsid w:val="000C6795"/>
    <w:rsid w:val="0013170F"/>
    <w:rsid w:val="00267830"/>
    <w:rsid w:val="002705C3"/>
    <w:rsid w:val="004F388D"/>
    <w:rsid w:val="00530BDC"/>
    <w:rsid w:val="006A6D04"/>
    <w:rsid w:val="008D019D"/>
    <w:rsid w:val="00DB37EC"/>
    <w:rsid w:val="00E85FF4"/>
    <w:rsid w:val="00EF063A"/>
    <w:rsid w:val="00F5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8292E"/>
  <w15:chartTrackingRefBased/>
  <w15:docId w15:val="{93846E1D-13A4-47C5-B29D-79AC052B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05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05C3"/>
  </w:style>
  <w:style w:type="paragraph" w:styleId="Rodap">
    <w:name w:val="footer"/>
    <w:basedOn w:val="Normal"/>
    <w:link w:val="RodapChar"/>
    <w:uiPriority w:val="99"/>
    <w:unhideWhenUsed/>
    <w:rsid w:val="002705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705C3"/>
  </w:style>
  <w:style w:type="table" w:styleId="Tabelacomgrade">
    <w:name w:val="Table Grid"/>
    <w:basedOn w:val="Tabelanormal"/>
    <w:uiPriority w:val="39"/>
    <w:rsid w:val="002705C3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70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583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4</cp:revision>
  <cp:lastPrinted>2025-04-22T13:59:00Z</cp:lastPrinted>
  <dcterms:created xsi:type="dcterms:W3CDTF">2025-04-22T16:01:00Z</dcterms:created>
  <dcterms:modified xsi:type="dcterms:W3CDTF">2025-04-23T16:16:00Z</dcterms:modified>
</cp:coreProperties>
</file>